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F08F">
      <w:pPr>
        <w:rPr>
          <w:rFonts w:hint="eastAsia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lang w:val="en-US" w:eastAsia="zh-CN"/>
        </w:rPr>
        <w:t>附件</w:t>
      </w:r>
    </w:p>
    <w:p w14:paraId="4E68A929">
      <w:pPr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宁德市中医院腹膜透析机等仪器设备院内比选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结果</w:t>
      </w:r>
    </w:p>
    <w:tbl>
      <w:tblPr>
        <w:tblStyle w:val="2"/>
        <w:tblpPr w:leftFromText="180" w:rightFromText="180" w:vertAnchor="text" w:horzAnchor="page" w:tblpXSpec="center" w:tblpY="504"/>
        <w:tblOverlap w:val="never"/>
        <w:tblW w:w="7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662"/>
        <w:gridCol w:w="1787"/>
        <w:gridCol w:w="938"/>
        <w:gridCol w:w="1331"/>
        <w:gridCol w:w="1462"/>
      </w:tblGrid>
      <w:tr w14:paraId="5FE1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1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A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3A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供应商公司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3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</w:tr>
      <w:tr w14:paraId="0231C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FD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1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腹膜透析机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20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5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东泽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64D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PD-GO-M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35000元/台</w:t>
            </w:r>
          </w:p>
        </w:tc>
      </w:tr>
      <w:tr w14:paraId="4EBE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A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F616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Western blot蛋白电泳仪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64BD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福建一佳惠医疗科技有限公司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840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伯乐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492A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Bio-Rad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8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18000元/台</w:t>
            </w:r>
          </w:p>
        </w:tc>
      </w:tr>
      <w:tr w14:paraId="67172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2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99F8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蓝钳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56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光谱（福州）信息技术有限公司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8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史赛克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2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300-027-200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300-034-800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300-034-100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D1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39000元</w:t>
            </w:r>
          </w:p>
        </w:tc>
      </w:tr>
      <w:tr w14:paraId="74F3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D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7FB0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中央心电监护系统（床旁监护仪）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8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国医通（厦门）科技发展有限公司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D93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eastAsia="zh-CN"/>
              </w:rPr>
              <w:t>理邦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10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U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X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10系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A3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5800元/台</w:t>
            </w:r>
          </w:p>
        </w:tc>
      </w:tr>
      <w:tr w14:paraId="28321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B9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580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便携式睡眠呼吸监测仪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855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国医通（厦门）科技发展有限公司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1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菲诗奥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F5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iRem-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46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22000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元/台</w:t>
            </w:r>
          </w:p>
        </w:tc>
      </w:tr>
      <w:tr w14:paraId="6138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B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402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电动病床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A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光谱（福州）信息技术有限公司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1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昊康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5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HK-D系列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5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18500元/台</w:t>
            </w:r>
          </w:p>
        </w:tc>
      </w:tr>
      <w:tr w14:paraId="3F3A4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CB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6F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心电图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6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莆田欣德润医疗科技有限公司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8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中旗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0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iMAC100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6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14990元/台</w:t>
            </w:r>
          </w:p>
        </w:tc>
      </w:tr>
      <w:tr w14:paraId="5FA2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6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6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D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体外振动排痰机</w:t>
            </w:r>
          </w:p>
        </w:tc>
        <w:tc>
          <w:tcPr>
            <w:tcW w:w="17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87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江西驰凯医疗器械有限公司</w:t>
            </w:r>
          </w:p>
        </w:tc>
        <w:tc>
          <w:tcPr>
            <w:tcW w:w="93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F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阳坤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1B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YK801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13900元/台</w:t>
            </w:r>
          </w:p>
        </w:tc>
      </w:tr>
    </w:tbl>
    <w:p w14:paraId="67D73B53">
      <w:pPr>
        <w:rPr>
          <w:color w:val="auto"/>
        </w:rPr>
      </w:pPr>
    </w:p>
    <w:sectPr>
      <w:pgSz w:w="11906" w:h="16838"/>
      <w:pgMar w:top="1134" w:right="1800" w:bottom="102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wYTQwN2I2NWY3M2E2ZWY5M2EyYzk3Y2YxZDRjNGMifQ=="/>
  </w:docVars>
  <w:rsids>
    <w:rsidRoot w:val="00000000"/>
    <w:rsid w:val="024B64E1"/>
    <w:rsid w:val="02EA3359"/>
    <w:rsid w:val="04672385"/>
    <w:rsid w:val="05515A1F"/>
    <w:rsid w:val="07A869B6"/>
    <w:rsid w:val="08FA0E5F"/>
    <w:rsid w:val="0A2E299B"/>
    <w:rsid w:val="0A9C3FD5"/>
    <w:rsid w:val="0D0A5F71"/>
    <w:rsid w:val="0E651252"/>
    <w:rsid w:val="0FBE1FD9"/>
    <w:rsid w:val="123D13A1"/>
    <w:rsid w:val="1525330E"/>
    <w:rsid w:val="173D2978"/>
    <w:rsid w:val="177B0D14"/>
    <w:rsid w:val="17D9680D"/>
    <w:rsid w:val="1EDD2B2F"/>
    <w:rsid w:val="2158311E"/>
    <w:rsid w:val="22BC297D"/>
    <w:rsid w:val="23107A1C"/>
    <w:rsid w:val="23355512"/>
    <w:rsid w:val="27F2189E"/>
    <w:rsid w:val="28BC5ABB"/>
    <w:rsid w:val="2C226524"/>
    <w:rsid w:val="2EB4209B"/>
    <w:rsid w:val="30414B88"/>
    <w:rsid w:val="321E1653"/>
    <w:rsid w:val="349E40E0"/>
    <w:rsid w:val="368B3C8B"/>
    <w:rsid w:val="368D0A96"/>
    <w:rsid w:val="36AC6915"/>
    <w:rsid w:val="38E31861"/>
    <w:rsid w:val="3911775D"/>
    <w:rsid w:val="3AFE3876"/>
    <w:rsid w:val="3BA50630"/>
    <w:rsid w:val="401B3D90"/>
    <w:rsid w:val="43182EAD"/>
    <w:rsid w:val="43AF7D63"/>
    <w:rsid w:val="46722452"/>
    <w:rsid w:val="47672469"/>
    <w:rsid w:val="4B9A0A39"/>
    <w:rsid w:val="4BA03CA8"/>
    <w:rsid w:val="4C2A7811"/>
    <w:rsid w:val="505E29DF"/>
    <w:rsid w:val="50790597"/>
    <w:rsid w:val="50FE23F8"/>
    <w:rsid w:val="54BB5715"/>
    <w:rsid w:val="54ED7E1B"/>
    <w:rsid w:val="55644FFD"/>
    <w:rsid w:val="55AC361A"/>
    <w:rsid w:val="56C12477"/>
    <w:rsid w:val="58AE5690"/>
    <w:rsid w:val="5BBB130B"/>
    <w:rsid w:val="5EC935C5"/>
    <w:rsid w:val="5F5C5326"/>
    <w:rsid w:val="603E35B7"/>
    <w:rsid w:val="647B303C"/>
    <w:rsid w:val="68167E23"/>
    <w:rsid w:val="707851A5"/>
    <w:rsid w:val="71F53345"/>
    <w:rsid w:val="72663713"/>
    <w:rsid w:val="72DB435C"/>
    <w:rsid w:val="737F18E2"/>
    <w:rsid w:val="74FB18F9"/>
    <w:rsid w:val="7CCF762C"/>
    <w:rsid w:val="7DA37527"/>
    <w:rsid w:val="7DA50A7F"/>
    <w:rsid w:val="7F856A65"/>
    <w:rsid w:val="7FA124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71"/>
    <w:basedOn w:val="3"/>
    <w:qFormat/>
    <w:uiPriority w:val="0"/>
    <w:rPr>
      <w:rFonts w:hint="eastAsia" w:ascii="宋体" w:hAnsi="宋体" w:eastAsia="宋体" w:cs="宋体"/>
      <w:color w:val="000000"/>
      <w:sz w:val="48"/>
      <w:szCs w:val="48"/>
      <w:u w:val="none"/>
    </w:rPr>
  </w:style>
  <w:style w:type="character" w:customStyle="1" w:styleId="7">
    <w:name w:val="font1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8">
    <w:name w:val="font3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">
    <w:name w:val="font41"/>
    <w:basedOn w:val="3"/>
    <w:qFormat/>
    <w:uiPriority w:val="0"/>
    <w:rPr>
      <w:rFonts w:ascii="Arial" w:hAnsi="Arial" w:cs="Arial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382</Characters>
  <Lines>0</Lines>
  <Paragraphs>0</Paragraphs>
  <TotalTime>29</TotalTime>
  <ScaleCrop>false</ScaleCrop>
  <LinksUpToDate>false</LinksUpToDate>
  <CharactersWithSpaces>383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2021-06-11T02:54:00Z</dcterms:created>
  <dc:creator>Administrator</dc:creator>
  <cp:lastModifiedBy>wei</cp:lastModifiedBy>
  <cp:lastPrinted>2025-08-31T23:49:00Z</cp:lastPrinted>
  <dcterms:modified xsi:type="dcterms:W3CDTF">2025-12-03T01:09:07Z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A18559CB3473498A9FD64347EFAA2A73_13</vt:lpwstr>
  </property>
  <property fmtid="{D5CDD505-2E9C-101B-9397-08002B2CF9AE}" pid="4" name="KSOTemplateDocerSaveRecord">
    <vt:lpwstr>eyJoZGlkIjoiYzkzNTlhMWFjYmRlYTkyNDM3YWY5YzlkYTE4NzQyOGMiLCJ1c2VySWQiOiIzOTg1MTEyOTIifQ==</vt:lpwstr>
  </property>
</Properties>
</file>